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7A" w:rsidRDefault="00D560A2">
      <w:pPr>
        <w:jc w:val="center"/>
        <w:rPr>
          <w:rFonts w:ascii="Calibri" w:eastAsia="Calibri" w:hAnsi="Calibri" w:cs="Calibri"/>
          <w:b/>
          <w:color w:val="202124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202124"/>
          <w:sz w:val="20"/>
          <w:szCs w:val="20"/>
        </w:rPr>
        <w:t>SITREP UNFPA VBG JUNHO DE 2022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b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No mês de Junho, nos Espaços Seguros do UNFPA (Roraima e Amazonas), foram realizadas atividades coletivas e atendimentos individuais, beneficiando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6.467 pessoas. </w:t>
      </w:r>
    </w:p>
    <w:p w:rsidR="00C55C7A" w:rsidRDefault="00D560A2">
      <w:pPr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>Nas atividades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coletivas, focadas em informações que salvam vidas, participaram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5.834 pessoas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, sendo 3.656 mulheres, 2.175 homens e 3 pessoas não-binárias. 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b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>Nas Rodas de Conversa (sobre gênero, VBG, redes de atendimentos, masculinidades e demais temas transversais à VBG)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foram beneficiadas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380 pessoas, </w:t>
      </w:r>
      <w:r>
        <w:rPr>
          <w:rFonts w:ascii="Calibri" w:eastAsia="Calibri" w:hAnsi="Calibri" w:cs="Calibri"/>
          <w:color w:val="202124"/>
          <w:sz w:val="20"/>
          <w:szCs w:val="20"/>
        </w:rPr>
        <w:t>sendo 261 mulheres, 116 homens e 3 pessoas não-binárias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. 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b/>
          <w:color w:val="202124"/>
          <w:sz w:val="20"/>
          <w:szCs w:val="20"/>
        </w:rPr>
      </w:pPr>
      <w:r>
        <w:rPr>
          <w:rFonts w:ascii="Calibri" w:eastAsia="Calibri" w:hAnsi="Calibri" w:cs="Calibri"/>
          <w:b/>
          <w:color w:val="202124"/>
          <w:sz w:val="20"/>
          <w:szCs w:val="20"/>
        </w:rPr>
        <w:t>Os Atendimentos Individuais alcançaram 633 pessoas, sendo 573 mulheres e 60 homens.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Em Manaus, </w:t>
      </w:r>
      <w:r>
        <w:rPr>
          <w:rFonts w:ascii="Calibri" w:eastAsia="Calibri" w:hAnsi="Calibri" w:cs="Calibri"/>
          <w:sz w:val="20"/>
          <w:szCs w:val="20"/>
        </w:rPr>
        <w:t xml:space="preserve">em alusão ao Dia do Orgulho LGBTQIA+, </w:t>
      </w:r>
      <w:r>
        <w:rPr>
          <w:rFonts w:ascii="Calibri" w:eastAsia="Calibri" w:hAnsi="Calibri" w:cs="Calibri"/>
          <w:b/>
          <w:sz w:val="20"/>
          <w:szCs w:val="20"/>
        </w:rPr>
        <w:t xml:space="preserve">foi </w:t>
      </w:r>
      <w:r>
        <w:rPr>
          <w:rFonts w:ascii="Calibri" w:eastAsia="Calibri" w:hAnsi="Calibri" w:cs="Calibri"/>
          <w:sz w:val="20"/>
          <w:szCs w:val="20"/>
        </w:rPr>
        <w:t xml:space="preserve">realizado </w:t>
      </w:r>
      <w:r>
        <w:rPr>
          <w:rFonts w:ascii="Calibri" w:eastAsia="Calibri" w:hAnsi="Calibri" w:cs="Calibri"/>
          <w:b/>
          <w:sz w:val="20"/>
          <w:szCs w:val="20"/>
        </w:rPr>
        <w:t>Cine debate</w:t>
      </w:r>
      <w:r>
        <w:rPr>
          <w:rFonts w:ascii="Calibri" w:eastAsia="Calibri" w:hAnsi="Calibri" w:cs="Calibri"/>
          <w:sz w:val="20"/>
          <w:szCs w:val="20"/>
        </w:rPr>
        <w:t>, em pa</w:t>
      </w:r>
      <w:r>
        <w:rPr>
          <w:rFonts w:ascii="Calibri" w:eastAsia="Calibri" w:hAnsi="Calibri" w:cs="Calibri"/>
          <w:sz w:val="20"/>
          <w:szCs w:val="20"/>
        </w:rPr>
        <w:t xml:space="preserve">rceria com as agências ONU e atores locais no espaço cultural Casarão de Ideias, com a exibição do documentário Bixa Travesty para </w:t>
      </w:r>
      <w:r>
        <w:rPr>
          <w:rFonts w:ascii="Calibri" w:eastAsia="Calibri" w:hAnsi="Calibri" w:cs="Calibri"/>
          <w:b/>
          <w:sz w:val="20"/>
          <w:szCs w:val="20"/>
        </w:rPr>
        <w:t>10 beneficiários LGBTQIA+ venezuelanos e brasileiros</w:t>
      </w:r>
      <w:r>
        <w:rPr>
          <w:rFonts w:ascii="Calibri" w:eastAsia="Calibri" w:hAnsi="Calibri" w:cs="Calibri"/>
          <w:sz w:val="20"/>
          <w:szCs w:val="20"/>
        </w:rPr>
        <w:t xml:space="preserve"> que estão acolhidos na Casa Miga e que vivem em situação de aluguel, sen</w:t>
      </w:r>
      <w:r>
        <w:rPr>
          <w:rFonts w:ascii="Calibri" w:eastAsia="Calibri" w:hAnsi="Calibri" w:cs="Calibri"/>
          <w:sz w:val="20"/>
          <w:szCs w:val="20"/>
        </w:rPr>
        <w:t xml:space="preserve">do </w:t>
      </w:r>
      <w:r>
        <w:rPr>
          <w:rFonts w:ascii="Calibri" w:eastAsia="Calibri" w:hAnsi="Calibri" w:cs="Calibri"/>
          <w:b/>
          <w:sz w:val="20"/>
          <w:szCs w:val="20"/>
        </w:rPr>
        <w:t>4 mulheres, 4 homens e 2 pessoas que se identificam com outros gêneros</w:t>
      </w:r>
      <w:r>
        <w:rPr>
          <w:rFonts w:ascii="Calibri" w:eastAsia="Calibri" w:hAnsi="Calibri" w:cs="Calibri"/>
          <w:sz w:val="20"/>
          <w:szCs w:val="20"/>
        </w:rPr>
        <w:t xml:space="preserve">. Em </w:t>
      </w:r>
      <w:r>
        <w:rPr>
          <w:rFonts w:ascii="Calibri" w:eastAsia="Calibri" w:hAnsi="Calibri" w:cs="Calibri"/>
          <w:color w:val="202124"/>
          <w:sz w:val="20"/>
          <w:szCs w:val="20"/>
        </w:rPr>
        <w:t>Pacaraima, o UNFPA desenvolveu atividades com pessoas migrantes e refugiadas da comunidade LGBTQIA+ do abrigo BV-8 sobre gênero, sexualidade, empoderamento, acesso a direitos e b</w:t>
      </w:r>
      <w:r>
        <w:rPr>
          <w:rFonts w:ascii="Calibri" w:eastAsia="Calibri" w:hAnsi="Calibri" w:cs="Calibri"/>
          <w:color w:val="202124"/>
          <w:sz w:val="20"/>
          <w:szCs w:val="20"/>
        </w:rPr>
        <w:t>em-estar, beneficiando 20 pessoas, sendo 12 mulheres e 8 homens. No dia 07, em comemoração ao dia dos namorados, a equipe desenvolveu uma roda de conversa de prevenção sobre relacionamento não violento com casais do BV8, beneficiando 12 pessoas, sendo 7 mu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lheres e 5 homens. Em 23 de junho em alusão ao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dia do refugiado</w:t>
      </w:r>
      <w:r>
        <w:rPr>
          <w:rFonts w:ascii="Calibri" w:eastAsia="Calibri" w:hAnsi="Calibri" w:cs="Calibri"/>
          <w:color w:val="202124"/>
          <w:sz w:val="20"/>
          <w:szCs w:val="20"/>
        </w:rPr>
        <w:t>, foi realizada uma roda de conversa com 8 mulheres migrantes e refugiadas do BV8 sobre vivências, trajetórias de vida, desejos e sonhos.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Em Boa Vista,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dia 08 de junho foi realizado, em parceri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a com a AVSI, o I encontro com o grupo de 3 adolescentes indígenas desacompanhados para trabalhar projetos de vida, sensibilização sobre violência e igualdade de gênero por meio de dinâmicas grupais de identificação de desafios e elaboração de mapa de solu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ções. Foi realizado ainda as atividades do Projeto Novas Masculinidades no Centro Socioeducativo (CSE), com um grupo de 14 jovens em cumprimento de medida sócio - educativa.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Em parceria com ONU Mulheres e ACNUR, foi realizado no dia 03 de junho o </w:t>
      </w: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Treinamen</w:t>
      </w: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 xml:space="preserve">to de liderança e participação política de mulheres refugiadas e migrantes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no qual participaram 34 mulheres sendo 9 indígenas. O treinamento teve como objetivo o fortalecimento das mulheres migrantes e refugiadas na apropriação das temáticas de advocacy, participação e meios de vida.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 o intuito de fortalecer as capacidades ins</w:t>
      </w:r>
      <w:r>
        <w:rPr>
          <w:rFonts w:ascii="Calibri" w:eastAsia="Calibri" w:hAnsi="Calibri" w:cs="Calibri"/>
          <w:sz w:val="20"/>
          <w:szCs w:val="20"/>
        </w:rPr>
        <w:t xml:space="preserve">titucionais do Estado Brasileiro, em consonância com o nexo humanitário-desenvolvimento,  foram realizados treinamentos em RR (município de Uiramutã) e no AM (São Gabriel da Cachoeira e Tabatinga), qualificando </w:t>
      </w:r>
      <w:r>
        <w:rPr>
          <w:rFonts w:ascii="Calibri" w:eastAsia="Calibri" w:hAnsi="Calibri" w:cs="Calibri"/>
          <w:b/>
          <w:sz w:val="20"/>
          <w:szCs w:val="20"/>
        </w:rPr>
        <w:t>87 agentes públicos e profissionais de organi</w:t>
      </w:r>
      <w:r>
        <w:rPr>
          <w:rFonts w:ascii="Calibri" w:eastAsia="Calibri" w:hAnsi="Calibri" w:cs="Calibri"/>
          <w:b/>
          <w:sz w:val="20"/>
          <w:szCs w:val="20"/>
        </w:rPr>
        <w:t>zações da sociedade civil</w:t>
      </w:r>
      <w:r>
        <w:rPr>
          <w:rFonts w:ascii="Calibri" w:eastAsia="Calibri" w:hAnsi="Calibri" w:cs="Calibri"/>
          <w:sz w:val="20"/>
          <w:szCs w:val="20"/>
        </w:rPr>
        <w:t xml:space="preserve">, sendo </w:t>
      </w:r>
      <w:r>
        <w:rPr>
          <w:rFonts w:ascii="Calibri" w:eastAsia="Calibri" w:hAnsi="Calibri" w:cs="Calibri"/>
          <w:b/>
          <w:sz w:val="20"/>
          <w:szCs w:val="20"/>
        </w:rPr>
        <w:t>63 mulheres (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6 macuxis)</w:t>
      </w:r>
      <w:r>
        <w:rPr>
          <w:rFonts w:ascii="Calibri" w:eastAsia="Calibri" w:hAnsi="Calibri" w:cs="Calibri"/>
          <w:b/>
          <w:sz w:val="20"/>
          <w:szCs w:val="20"/>
        </w:rPr>
        <w:t xml:space="preserve"> e 14 homens (01 patamona)</w:t>
      </w:r>
      <w:r>
        <w:rPr>
          <w:rFonts w:ascii="Calibri" w:eastAsia="Calibri" w:hAnsi="Calibri" w:cs="Calibri"/>
          <w:sz w:val="20"/>
          <w:szCs w:val="20"/>
        </w:rPr>
        <w:t xml:space="preserve"> da rede de proteção e enfrentamento à violência contra a mulher, por meio de oferta de subsídios técnicos, teóricos e práticos aos órgãos que compõem a Rede, possibilitando </w:t>
      </w:r>
      <w:r>
        <w:rPr>
          <w:rFonts w:ascii="Calibri" w:eastAsia="Calibri" w:hAnsi="Calibri" w:cs="Calibri"/>
          <w:sz w:val="20"/>
          <w:szCs w:val="20"/>
        </w:rPr>
        <w:t>uma intervenção profissional de qualidade, resolutiva e humanizada nos casos de VBG nos três municípios. A ação em Roraima  foi promovida em conjunto com a Coordenação Estadual de Políticas Públicas para as Mulheres (CEPPM) e a Casa da Mulher Brasileira, c</w:t>
      </w:r>
      <w:r>
        <w:rPr>
          <w:rFonts w:ascii="Calibri" w:eastAsia="Calibri" w:hAnsi="Calibri" w:cs="Calibri"/>
          <w:sz w:val="20"/>
          <w:szCs w:val="20"/>
        </w:rPr>
        <w:t xml:space="preserve">om apoio da Polícia Militar (PM/RR) e da Defensoria Pública do Estado de Roraima - DPE.  No Amazonas, a parceria foi com a Secretaria do Estado de Justiça, Direitos Humanos e Cidadania e outras agências da ONU. Além das capacitações, foram </w:t>
      </w:r>
      <w:r>
        <w:rPr>
          <w:rFonts w:ascii="Calibri" w:eastAsia="Calibri" w:hAnsi="Calibri" w:cs="Calibri"/>
          <w:i/>
          <w:sz w:val="20"/>
          <w:szCs w:val="20"/>
        </w:rPr>
        <w:t>realizadas ações</w:t>
      </w:r>
      <w:r>
        <w:rPr>
          <w:rFonts w:ascii="Calibri" w:eastAsia="Calibri" w:hAnsi="Calibri" w:cs="Calibri"/>
          <w:i/>
          <w:sz w:val="20"/>
          <w:szCs w:val="20"/>
        </w:rPr>
        <w:t xml:space="preserve"> de advocacy com gestores públicos e assessment acerca das demandas relacionadas a GBV e de proteção;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Entre os dias 20 de junho e 01 de julho, Amazonas e Roraima receberam a missão da colíder do SubSetor regional de VBG da R4V e consultoras do UNFPA LACRO</w:t>
      </w:r>
      <w:r>
        <w:rPr>
          <w:rFonts w:ascii="Calibri" w:eastAsia="Calibri" w:hAnsi="Calibri" w:cs="Calibri"/>
          <w:sz w:val="20"/>
          <w:szCs w:val="20"/>
        </w:rPr>
        <w:t xml:space="preserve"> e, Maria Ariza e Laura Cespedes, que realizaram visitas técnicas aos Espaços Seguros do UNFPA e aos equipamentos do poder público fortalecidos pelo UNFPA com o apoio </w:t>
      </w:r>
      <w:r>
        <w:rPr>
          <w:rFonts w:ascii="Calibri" w:eastAsia="Calibri" w:hAnsi="Calibri" w:cs="Calibri"/>
          <w:sz w:val="20"/>
          <w:szCs w:val="20"/>
        </w:rPr>
        <w:lastRenderedPageBreak/>
        <w:t>financeiro da Agência dos Estados Unidos para o Desenvolvimento Internacional (USAID). Na</w:t>
      </w:r>
      <w:r>
        <w:rPr>
          <w:rFonts w:ascii="Calibri" w:eastAsia="Calibri" w:hAnsi="Calibri" w:cs="Calibri"/>
          <w:sz w:val="20"/>
          <w:szCs w:val="20"/>
        </w:rPr>
        <w:t xml:space="preserve"> oportunidade, em Manaus e Boa Vista, foi realizada a Formação em Aprofundamento em Apoio Psicossocial, Saúde Mental e Gestão de Casos para sobreviventes de VBG em contextos de emergência para a equipe de VBG do UNFPA 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consultoras individuais contratadas </w:t>
      </w:r>
      <w:r>
        <w:rPr>
          <w:rFonts w:ascii="Calibri" w:eastAsia="Calibri" w:hAnsi="Calibri" w:cs="Calibri"/>
          <w:sz w:val="20"/>
          <w:szCs w:val="20"/>
        </w:rPr>
        <w:t xml:space="preserve">para atuar nos serviços do poder público. No total, participaram </w:t>
      </w:r>
      <w:r>
        <w:rPr>
          <w:rFonts w:ascii="Calibri" w:eastAsia="Calibri" w:hAnsi="Calibri" w:cs="Calibri"/>
          <w:b/>
          <w:sz w:val="20"/>
          <w:szCs w:val="20"/>
        </w:rPr>
        <w:t>20 pessoas</w:t>
      </w:r>
      <w:r>
        <w:rPr>
          <w:rFonts w:ascii="Calibri" w:eastAsia="Calibri" w:hAnsi="Calibri" w:cs="Calibri"/>
          <w:sz w:val="20"/>
          <w:szCs w:val="20"/>
        </w:rPr>
        <w:t xml:space="preserve">, sendo </w:t>
      </w:r>
      <w:r>
        <w:rPr>
          <w:rFonts w:ascii="Calibri" w:eastAsia="Calibri" w:hAnsi="Calibri" w:cs="Calibri"/>
          <w:b/>
          <w:sz w:val="20"/>
          <w:szCs w:val="20"/>
        </w:rPr>
        <w:t>18 mulheres e 2 homens.</w:t>
      </w:r>
    </w:p>
    <w:tbl>
      <w:tblPr>
        <w:tblStyle w:val="a"/>
        <w:tblW w:w="11125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0"/>
        <w:gridCol w:w="3810"/>
        <w:gridCol w:w="3555"/>
      </w:tblGrid>
      <w:tr w:rsidR="00C55C7A">
        <w:trPr>
          <w:trHeight w:val="233"/>
        </w:trPr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C7A" w:rsidRDefault="00D560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Boa Vista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C7A" w:rsidRDefault="00D560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Pacaraima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C7A" w:rsidRDefault="00D560A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Manaus</w:t>
            </w:r>
          </w:p>
        </w:tc>
      </w:tr>
      <w:tr w:rsidR="00C55C7A">
        <w:trPr>
          <w:trHeight w:val="810"/>
        </w:trPr>
        <w:tc>
          <w:tcPr>
            <w:tcW w:w="3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C7A" w:rsidRDefault="00D560A2">
            <w:pPr>
              <w:spacing w:line="240" w:lineRule="auto"/>
              <w:jc w:val="both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 xml:space="preserve">Total Coletivos: 1233 → F:734  e M:499  </w:t>
            </w:r>
          </w:p>
          <w:p w:rsidR="00C55C7A" w:rsidRDefault="00D560A2">
            <w:pPr>
              <w:spacing w:line="240" w:lineRule="auto"/>
              <w:jc w:val="both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 xml:space="preserve">Total Individuais: 222 → F:205  e M:17 </w:t>
            </w:r>
          </w:p>
          <w:p w:rsidR="00C55C7A" w:rsidRDefault="00D560A2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 xml:space="preserve">Rodas de conversa: 19 → F: 168  e M: 93  ⇒ Total: 261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C7A" w:rsidRDefault="00D560A2">
            <w:pPr>
              <w:spacing w:line="240" w:lineRule="auto"/>
              <w:jc w:val="both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Total Coletivos: 2001 → F:1056 e M: 945</w:t>
            </w:r>
          </w:p>
          <w:p w:rsidR="00C55C7A" w:rsidRDefault="00D560A2">
            <w:pPr>
              <w:spacing w:line="240" w:lineRule="auto"/>
              <w:jc w:val="both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Total Individuais: 170 → F: 152 e M: 18</w:t>
            </w:r>
          </w:p>
          <w:p w:rsidR="00C55C7A" w:rsidRDefault="00D560A2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 xml:space="preserve">Rodas de conversa: 9 → F:83 e M: 18 ⇒ Total: 101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C7A" w:rsidRDefault="00D560A2">
            <w:pPr>
              <w:spacing w:line="240" w:lineRule="auto"/>
              <w:jc w:val="both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Total Coletivos:  → F: 1866 e M: 731 e N/B: 3</w:t>
            </w:r>
          </w:p>
          <w:p w:rsidR="00C55C7A" w:rsidRDefault="00D560A2">
            <w:pPr>
              <w:spacing w:line="240" w:lineRule="auto"/>
              <w:jc w:val="both"/>
              <w:rPr>
                <w:rFonts w:ascii="Calibri" w:eastAsia="Calibri" w:hAnsi="Calibri" w:cs="Calibri"/>
                <w:color w:val="20212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 xml:space="preserve">Total Individuais:  → F: </w:t>
            </w: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216 e M: 25</w:t>
            </w:r>
          </w:p>
          <w:p w:rsidR="00C55C7A" w:rsidRDefault="00D560A2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02124"/>
                <w:sz w:val="18"/>
                <w:szCs w:val="18"/>
              </w:rPr>
              <w:t>Rodas de conversa: 2 → F: 10 e M: 5 e N/B: 3 ⇒ 18</w:t>
            </w:r>
          </w:p>
        </w:tc>
      </w:tr>
    </w:tbl>
    <w:p w:rsidR="00C55C7A" w:rsidRDefault="00C55C7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55C7A" w:rsidRDefault="00C55C7A">
      <w:pPr>
        <w:jc w:val="both"/>
        <w:rPr>
          <w:rFonts w:ascii="Calibri" w:eastAsia="Calibri" w:hAnsi="Calibri" w:cs="Calibri"/>
          <w:b/>
          <w:color w:val="202124"/>
        </w:rPr>
      </w:pPr>
    </w:p>
    <w:p w:rsidR="00C55C7A" w:rsidRDefault="00C55C7A">
      <w:pPr>
        <w:jc w:val="both"/>
        <w:rPr>
          <w:rFonts w:ascii="Calibri" w:eastAsia="Calibri" w:hAnsi="Calibri" w:cs="Calibri"/>
          <w:b/>
          <w:color w:val="202124"/>
        </w:rPr>
      </w:pPr>
    </w:p>
    <w:p w:rsidR="00C55C7A" w:rsidRDefault="00D560A2">
      <w:pPr>
        <w:jc w:val="center"/>
        <w:rPr>
          <w:rFonts w:ascii="Calibri" w:eastAsia="Calibri" w:hAnsi="Calibri" w:cs="Calibri"/>
          <w:b/>
          <w:color w:val="202124"/>
          <w:shd w:val="clear" w:color="auto" w:fill="FF9900"/>
        </w:rPr>
      </w:pPr>
      <w:r>
        <w:rPr>
          <w:rFonts w:ascii="Calibri" w:eastAsia="Calibri" w:hAnsi="Calibri" w:cs="Calibri"/>
          <w:b/>
          <w:color w:val="202124"/>
          <w:shd w:val="clear" w:color="auto" w:fill="FF9900"/>
        </w:rPr>
        <w:t>SITREP UNFPA VBG JULHO DE 2022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Em Julho foram realizadas atividades coletivas e individuais (Roraima e Amazonas), beneficiando 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>7924</w:t>
      </w:r>
      <w:r>
        <w:rPr>
          <w:rFonts w:ascii="Calibri" w:eastAsia="Calibri" w:hAnsi="Calibri" w:cs="Calibri"/>
          <w:color w:val="FFFFFF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pessoas. </w:t>
      </w:r>
      <w:r>
        <w:rPr>
          <w:rFonts w:ascii="Calibri" w:eastAsia="Calibri" w:hAnsi="Calibri" w:cs="Calibri"/>
          <w:sz w:val="20"/>
          <w:szCs w:val="20"/>
        </w:rPr>
        <w:t xml:space="preserve">Os Atendimentos individuais alcançaram 855 </w:t>
      </w:r>
      <w:r>
        <w:rPr>
          <w:rFonts w:ascii="Calibri" w:eastAsia="Calibri" w:hAnsi="Calibri" w:cs="Calibri"/>
          <w:sz w:val="20"/>
          <w:szCs w:val="20"/>
          <w:highlight w:val="white"/>
        </w:rPr>
        <w:t>pessoas, sendo 744 mulheres e 109 homens e 2 pessoas não binária. Nos atividades coletivas foram beneficiadas 7069 pessoas, sendo 4564 mulheres e 2505 homens.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b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>Nas Rodas de Conversa (sobre gênero,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VBG, fluxo para GBV, masculinidades e demais temas transversais à VBG) foram beneficiadas 267 pessoas,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124"/>
          <w:sz w:val="20"/>
          <w:szCs w:val="20"/>
        </w:rPr>
        <w:t>sendo 203 mulheres e 71 homens.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  <w:highlight w:val="red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Nos dois Estados foram promovidas diferentes atividades em alusão ao Dia Internacional da Mulher Negra Latino-Americana </w:t>
      </w:r>
      <w:r>
        <w:rPr>
          <w:rFonts w:ascii="Calibri" w:eastAsia="Calibri" w:hAnsi="Calibri" w:cs="Calibri"/>
          <w:color w:val="202124"/>
          <w:sz w:val="20"/>
          <w:szCs w:val="20"/>
        </w:rPr>
        <w:t>e Caribenha (25 de julho). Em Boa Vista, foi realizada uma exposição destacando a trajetória de mulheres negras que são referências, alcançando 63 mulheres e meninas e 48 homens e meninos, total de 111 pessoas. No BV8 em Pacaraima, ocorreu uma roda de conv</w:t>
      </w:r>
      <w:r>
        <w:rPr>
          <w:rFonts w:ascii="Calibri" w:eastAsia="Calibri" w:hAnsi="Calibri" w:cs="Calibri"/>
          <w:color w:val="202124"/>
          <w:sz w:val="20"/>
          <w:szCs w:val="20"/>
        </w:rPr>
        <w:t>ersa sobre gênero, racismo e mulheres com a participação de 5 mulheres negras. Em Manaus, foi realizada a oficina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124"/>
          <w:sz w:val="20"/>
          <w:szCs w:val="20"/>
        </w:rPr>
        <w:t>Mujeres Negras en Movimento alcançando 9</w:t>
      </w:r>
      <w:r>
        <w:rPr>
          <w:rFonts w:ascii="Calibri" w:eastAsia="Calibri" w:hAnsi="Calibri" w:cs="Calibri"/>
          <w:color w:val="202124"/>
          <w:sz w:val="20"/>
          <w:szCs w:val="20"/>
          <w:shd w:val="clear" w:color="auto" w:fill="F3F3F3"/>
        </w:rPr>
        <w:t xml:space="preserve"> mulheres e meninas e</w:t>
      </w:r>
      <w:r>
        <w:rPr>
          <w:rFonts w:ascii="Calibri" w:eastAsia="Calibri" w:hAnsi="Calibri" w:cs="Calibri"/>
          <w:color w:val="202124"/>
          <w:sz w:val="20"/>
          <w:szCs w:val="20"/>
        </w:rPr>
        <w:t>m abrigos para pessoas migrantes e refugiadas e também durante o 1º Festival de M</w:t>
      </w:r>
      <w:r>
        <w:rPr>
          <w:rFonts w:ascii="Calibri" w:eastAsia="Calibri" w:hAnsi="Calibri" w:cs="Calibri"/>
          <w:color w:val="202124"/>
          <w:sz w:val="20"/>
          <w:szCs w:val="20"/>
        </w:rPr>
        <w:t>ulheres Afroamazônicas, com a participação da população de acolhida, alcançando 10 mulheres e meninas indígenas e não-indígenas venezuelanas e brasileira.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  <w:highlight w:val="red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>Nos dias 04, 06, 07, 11, 14, 19 e 20, em parceria com a ACNUR, foram conduzidos treinamentos com 61 t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rabalhadoras e 351 trabalhadores humanitários, alcançando 412 pessoas, na sensibiização sobre 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>proteção contra o abuso, exploração e assédio sexual (PSEAH, na sigla em inglês) em Boa Vista e Pacaraima, onde</w:t>
      </w:r>
      <w:r>
        <w:rPr>
          <w:rFonts w:ascii="Calibri" w:eastAsia="Calibri" w:hAnsi="Calibri" w:cs="Calibri"/>
          <w:color w:val="202124"/>
          <w:sz w:val="20"/>
          <w:szCs w:val="20"/>
        </w:rPr>
        <w:t>i reforçado a responsabilidade de todEs</w:t>
      </w:r>
      <w:r>
        <w:rPr>
          <w:rFonts w:ascii="Calibri" w:eastAsia="Calibri" w:hAnsi="Calibri" w:cs="Calibri"/>
          <w:sz w:val="20"/>
          <w:szCs w:val="20"/>
        </w:rPr>
        <w:t xml:space="preserve"> para preven</w:t>
      </w:r>
      <w:r>
        <w:rPr>
          <w:rFonts w:ascii="Calibri" w:eastAsia="Calibri" w:hAnsi="Calibri" w:cs="Calibri"/>
          <w:sz w:val="20"/>
          <w:szCs w:val="20"/>
        </w:rPr>
        <w:t>ção, resposta, mecanismos de denúncia e proteção para as vítimas.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>Para o fortalecimento das capacidades locais em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 Boa Vista, Pacaraima e Manaus, foram entregues 2570 Kits Dignidade para dispositivos da rede de proteção que atendem mulheres e meninas em sit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uação de vulnerabilidade social e econômica e sobreviventes de VBG, beneficiando 14 serviços públicos, 03 Organizações da Sociedade Civil e a Operação Acolhida. </w:t>
      </w:r>
      <w:r>
        <w:rPr>
          <w:rFonts w:ascii="Calibri" w:eastAsia="Calibri" w:hAnsi="Calibri" w:cs="Calibri"/>
          <w:color w:val="202124"/>
          <w:sz w:val="20"/>
          <w:szCs w:val="20"/>
        </w:rPr>
        <w:t>Em Pacaraima, realizou-se dois treinamentos para a OIM e Cruz Vermelha sobre proteção de pessoas da comunidade LGBTQIA+ em deslocamento forçado, beneficiando 33 pessoas, sendo 21 mulheres e 16 homens.  Em Manaus, foi realizada a Formação em Gestão de Casos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de Violência Baseada no Gênero com a segunda turma de 38 Assistentes Sociais, Psicólogas e Advogadas da Nova Rede Mulher da SEJUSC. </w:t>
      </w:r>
    </w:p>
    <w:p w:rsidR="00C55C7A" w:rsidRDefault="00D560A2">
      <w:pPr>
        <w:jc w:val="center"/>
        <w:rPr>
          <w:rFonts w:ascii="Calibri" w:eastAsia="Calibri" w:hAnsi="Calibri" w:cs="Calibri"/>
          <w:b/>
          <w:color w:val="202124"/>
          <w:shd w:val="clear" w:color="auto" w:fill="FF9900"/>
        </w:rPr>
      </w:pPr>
      <w:r>
        <w:rPr>
          <w:rFonts w:ascii="Calibri" w:eastAsia="Calibri" w:hAnsi="Calibri" w:cs="Calibri"/>
          <w:b/>
          <w:color w:val="202124"/>
          <w:shd w:val="clear" w:color="auto" w:fill="FF9900"/>
        </w:rPr>
        <w:t>SITREP UNFPA VBG AGOSTO DE 2022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lastRenderedPageBreak/>
        <w:t xml:space="preserve">No mês de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Agosto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, nos Espaços Seguros do UNFPA (Roraima e Amazonas) foram </w:t>
      </w:r>
      <w:r>
        <w:rPr>
          <w:rFonts w:ascii="Calibri" w:eastAsia="Calibri" w:hAnsi="Calibri" w:cs="Calibri"/>
          <w:sz w:val="20"/>
          <w:szCs w:val="20"/>
        </w:rPr>
        <w:t>atendidas (indiv</w:t>
      </w:r>
      <w:r>
        <w:rPr>
          <w:rFonts w:ascii="Calibri" w:eastAsia="Calibri" w:hAnsi="Calibri" w:cs="Calibri"/>
          <w:sz w:val="20"/>
          <w:szCs w:val="20"/>
        </w:rPr>
        <w:t xml:space="preserve">idualmente) </w:t>
      </w:r>
      <w:r>
        <w:rPr>
          <w:rFonts w:ascii="Calibri" w:eastAsia="Calibri" w:hAnsi="Calibri" w:cs="Calibri"/>
          <w:b/>
          <w:sz w:val="20"/>
          <w:szCs w:val="20"/>
        </w:rPr>
        <w:t>671 pessoas</w:t>
      </w:r>
      <w:r>
        <w:rPr>
          <w:rFonts w:ascii="Calibri" w:eastAsia="Calibri" w:hAnsi="Calibri" w:cs="Calibri"/>
          <w:sz w:val="20"/>
          <w:szCs w:val="20"/>
        </w:rPr>
        <w:t xml:space="preserve">, sendo </w:t>
      </w:r>
      <w:r>
        <w:rPr>
          <w:rFonts w:ascii="Calibri" w:eastAsia="Calibri" w:hAnsi="Calibri" w:cs="Calibri"/>
          <w:b/>
          <w:sz w:val="20"/>
          <w:szCs w:val="20"/>
        </w:rPr>
        <w:t>597 mulheres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</w:rPr>
        <w:t>74 homens</w:t>
      </w:r>
      <w:r>
        <w:rPr>
          <w:rFonts w:ascii="Calibri" w:eastAsia="Calibri" w:hAnsi="Calibri" w:cs="Calibri"/>
          <w:sz w:val="20"/>
          <w:szCs w:val="20"/>
        </w:rPr>
        <w:t xml:space="preserve"> e </w:t>
      </w:r>
      <w:r>
        <w:rPr>
          <w:rFonts w:ascii="Calibri" w:eastAsia="Calibri" w:hAnsi="Calibri" w:cs="Calibri"/>
          <w:b/>
          <w:sz w:val="20"/>
          <w:szCs w:val="20"/>
        </w:rPr>
        <w:t>03</w:t>
      </w:r>
      <w:r>
        <w:rPr>
          <w:rFonts w:ascii="Calibri" w:eastAsia="Calibri" w:hAnsi="Calibri" w:cs="Calibri"/>
          <w:sz w:val="20"/>
          <w:szCs w:val="20"/>
        </w:rPr>
        <w:t xml:space="preserve"> pessoas não-binárias.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Nas Rodas de Conversa (sobre gênero, VBG, fluxo de referência para casos de VBG, masculinidades e demais temas transversais à VBG) foram beneficiadas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656 pessoas</w:t>
      </w:r>
      <w:r>
        <w:rPr>
          <w:rFonts w:ascii="Calibri" w:eastAsia="Calibri" w:hAnsi="Calibri" w:cs="Calibri"/>
          <w:color w:val="202124"/>
          <w:sz w:val="20"/>
          <w:szCs w:val="20"/>
        </w:rPr>
        <w:t>,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sendo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520 m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ulheres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136 homens</w:t>
      </w:r>
      <w:r>
        <w:rPr>
          <w:rFonts w:ascii="Calibri" w:eastAsia="Calibri" w:hAnsi="Calibri" w:cs="Calibri"/>
          <w:color w:val="202124"/>
          <w:sz w:val="20"/>
          <w:szCs w:val="20"/>
        </w:rPr>
        <w:t>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Em Boa Vista, Pacaraima e Manaus foram promovidas diferentes atividades da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Campanha Agosto Lilás de Enfrentamento à Violência contra a Mulher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, em celebração aos 16 anos da Lei Maria da Penha (11.340/2006). Em Boa Vista, cabe destaque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para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4 rodas de conversa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sobre a importância da sororidade e redes de apoio para o enfrentamento da violência doméstica, em que foram alcançadas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75 mulheres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. Em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Pacaraima</w:t>
      </w:r>
      <w:r>
        <w:rPr>
          <w:rFonts w:ascii="Calibri" w:eastAsia="Calibri" w:hAnsi="Calibri" w:cs="Calibri"/>
          <w:color w:val="202124"/>
          <w:sz w:val="20"/>
          <w:szCs w:val="20"/>
        </w:rPr>
        <w:t>, foram realizadas 8 atividades coletivas em alusão ao Agosto Lilás, no dia 8 ocorrera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m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duas atividades coletivas</w:t>
      </w:r>
      <w:r>
        <w:rPr>
          <w:rFonts w:ascii="Calibri" w:eastAsia="Calibri" w:hAnsi="Calibri" w:cs="Calibri"/>
          <w:color w:val="202124"/>
          <w:sz w:val="20"/>
          <w:szCs w:val="20"/>
        </w:rPr>
        <w:t>, uma oficina com a produção de cartazes de conscientização sobre violência doméstica que se tornou uma roda de conversa com o compartilhamento espontâneo de depoimentos de violência de gênero e a exposição dos cartazes em uma se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nsibilização no BV8 e no Espaço Seguro do PITRIG, alcançando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78 pessoas, sendo 48 mulheres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30 homens.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Em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Manaus</w:t>
      </w:r>
      <w:r>
        <w:rPr>
          <w:rFonts w:ascii="Calibri" w:eastAsia="Calibri" w:hAnsi="Calibri" w:cs="Calibri"/>
          <w:color w:val="202124"/>
          <w:sz w:val="20"/>
          <w:szCs w:val="20"/>
        </w:rPr>
        <w:t>, destaca-se a realização de Oficina sobre a Lei Maria da Penha e seus mecanismos de proteção com Promotoras(es) Comunitári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as(es) migrantes e refugiadas(os), com apoio da Cáritas Brasileira e ACNUR, alcançando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6 mulheres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6 homens</w:t>
      </w:r>
      <w:r>
        <w:rPr>
          <w:rFonts w:ascii="Calibri" w:eastAsia="Calibri" w:hAnsi="Calibri" w:cs="Calibri"/>
          <w:color w:val="202124"/>
          <w:sz w:val="20"/>
          <w:szCs w:val="20"/>
        </w:rPr>
        <w:t>. Em alusão ao aniversário de 4 anos da Casa Miga, espaço de acolhimento da sociedade civil voltado a pessoas LGBTQIA+, foi realizado o espetáculo “</w:t>
      </w:r>
      <w:r>
        <w:rPr>
          <w:rFonts w:ascii="Calibri" w:eastAsia="Calibri" w:hAnsi="Calibri" w:cs="Calibri"/>
          <w:color w:val="202124"/>
          <w:sz w:val="20"/>
          <w:szCs w:val="20"/>
        </w:rPr>
        <w:t>O Sarau do Felpudo”, teatro de palhaçaria interativo que proporcionou momentos de relaxamento, interação e fortalecimento de vínculos entre as(os) participantes, sendo 6 mulheres, 3 homens e 3 não-binárias, totalizando 12 pessoas.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  <w:highlight w:val="red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>Nos dias 2, 23 e 24 de ag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osto, em parceria com o ACNUR, OIM e UNICEF, foram conduzidos 3 treinamentos com 28 trabalhadoras e 21 trabalhadores humanitários, alcançando 49 pessoas, na sensibização sobre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Proteção contra Abuso, Exploração e</w:t>
      </w:r>
      <w:r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  <w:t xml:space="preserve"> Assédio Sexual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 (PSEAH, na sigla em inglês) e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m Boa Vista e Pacaraima, onde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foram abordados </w:t>
      </w:r>
      <w:r>
        <w:rPr>
          <w:rFonts w:ascii="Calibri" w:eastAsia="Calibri" w:hAnsi="Calibri" w:cs="Calibri"/>
          <w:sz w:val="20"/>
          <w:szCs w:val="20"/>
        </w:rPr>
        <w:t xml:space="preserve">impactos, prevenção, incidência, enfrentamento e mecanismos de reporte para esse tipo de violação, amparado pelo Boletim do Secretário Geral da ONU. 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>Para o fortalecimento das capacidades locais foram realizada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s formações sobre as temáticas de violência de gênero. Em Pacaraima, nos dias 30 e 31, em parceria com a UNICEF, foi realizada uma capacitação sobre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Violência Baseada no Gênero e suas Implicações para Crianças e Adolescentes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voltado para a rede de proteção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e assistência social local, em que foram alcançadas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45 mulheres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13 homens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, totalizando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58 pessoas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. Em Manaus, nos dias 28, 29 e 30 de Agosto, foi realizada a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Formação em Gestão de Casos de Violência Baseada no Gênero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com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24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Assistentes Sociais, Psicólog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as e gestões </w:t>
      </w:r>
      <w:r>
        <w:rPr>
          <w:rFonts w:ascii="Calibri" w:eastAsia="Calibri" w:hAnsi="Calibri" w:cs="Calibri"/>
          <w:color w:val="202124"/>
          <w:sz w:val="20"/>
          <w:szCs w:val="20"/>
        </w:rPr>
        <w:t>do Serviços de Proteção e Atendimento Especializado a Famílias e Indivíduos (PAEFI) da rede de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 CREAS das cinco regiões da cidade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. </w:t>
      </w:r>
    </w:p>
    <w:p w:rsidR="00C55C7A" w:rsidRDefault="00C55C7A">
      <w:pPr>
        <w:jc w:val="both"/>
        <w:rPr>
          <w:rFonts w:ascii="Calibri" w:eastAsia="Calibri" w:hAnsi="Calibri" w:cs="Calibri"/>
          <w:color w:val="202124"/>
        </w:rPr>
      </w:pPr>
    </w:p>
    <w:p w:rsidR="00C55C7A" w:rsidRDefault="00D560A2">
      <w:pPr>
        <w:jc w:val="center"/>
        <w:rPr>
          <w:rFonts w:ascii="Calibri" w:eastAsia="Calibri" w:hAnsi="Calibri" w:cs="Calibri"/>
          <w:b/>
          <w:color w:val="202124"/>
          <w:shd w:val="clear" w:color="auto" w:fill="FF9900"/>
        </w:rPr>
      </w:pPr>
      <w:r>
        <w:rPr>
          <w:rFonts w:ascii="Calibri" w:eastAsia="Calibri" w:hAnsi="Calibri" w:cs="Calibri"/>
          <w:b/>
          <w:color w:val="202124"/>
          <w:shd w:val="clear" w:color="auto" w:fill="FF9900"/>
        </w:rPr>
        <w:t>SITREP UNFPA VBG SETEMBRO DE 2022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No mês de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Setembro,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com o intuito de prevenir e mitigar riscos de VBG,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foram realizadas atividades coletivas e atendimentos individuais, beneficiando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8.018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pessoas em Pacaraima, Boa Vista e Manaus.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Nas atividades coletivas foram beneficiadas </w:t>
      </w:r>
      <w:r>
        <w:rPr>
          <w:rFonts w:ascii="Calibri" w:eastAsia="Calibri" w:hAnsi="Calibri" w:cs="Calibri"/>
          <w:b/>
          <w:sz w:val="20"/>
          <w:szCs w:val="20"/>
        </w:rPr>
        <w:t>7.804 pessoas</w:t>
      </w:r>
      <w:r>
        <w:rPr>
          <w:rFonts w:ascii="Calibri" w:eastAsia="Calibri" w:hAnsi="Calibri" w:cs="Calibri"/>
          <w:sz w:val="20"/>
          <w:szCs w:val="20"/>
        </w:rPr>
        <w:t xml:space="preserve">, sendo </w:t>
      </w:r>
      <w:r>
        <w:rPr>
          <w:rFonts w:ascii="Calibri" w:eastAsia="Calibri" w:hAnsi="Calibri" w:cs="Calibri"/>
          <w:b/>
          <w:sz w:val="20"/>
          <w:szCs w:val="20"/>
        </w:rPr>
        <w:t xml:space="preserve">4.961 mulheres 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sz w:val="20"/>
          <w:szCs w:val="20"/>
        </w:rPr>
        <w:t>2.843 homens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202124"/>
          <w:sz w:val="20"/>
          <w:szCs w:val="20"/>
        </w:rPr>
        <w:t>Nas Rodas de Conversa (sobre gêne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ro, VBG, rota de remissão, masculinidades e demais temas transversais à VBG) foram beneficiadas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573 pessoas</w:t>
      </w:r>
      <w:r>
        <w:rPr>
          <w:rFonts w:ascii="Calibri" w:eastAsia="Calibri" w:hAnsi="Calibri" w:cs="Calibri"/>
          <w:color w:val="202124"/>
          <w:sz w:val="20"/>
          <w:szCs w:val="20"/>
        </w:rPr>
        <w:t>,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sendo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370 mulheres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 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203 homens</w:t>
      </w:r>
      <w:r>
        <w:rPr>
          <w:rFonts w:ascii="Calibri" w:eastAsia="Calibri" w:hAnsi="Calibri" w:cs="Calibri"/>
          <w:color w:val="202124"/>
          <w:sz w:val="20"/>
          <w:szCs w:val="20"/>
        </w:rPr>
        <w:t>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Os atendimentos individuais</w:t>
      </w:r>
      <w:r>
        <w:rPr>
          <w:rFonts w:ascii="Calibri" w:eastAsia="Calibri" w:hAnsi="Calibri" w:cs="Calibri"/>
          <w:sz w:val="20"/>
          <w:szCs w:val="20"/>
        </w:rPr>
        <w:t xml:space="preserve"> (casos de proteção de VBG e em geral) alcançaram </w:t>
      </w:r>
      <w:r>
        <w:rPr>
          <w:rFonts w:ascii="Calibri" w:eastAsia="Calibri" w:hAnsi="Calibri" w:cs="Calibri"/>
          <w:b/>
          <w:sz w:val="20"/>
          <w:szCs w:val="20"/>
        </w:rPr>
        <w:t xml:space="preserve">214 pessoas, sendo 171 mulheres e 43 </w:t>
      </w:r>
      <w:r>
        <w:rPr>
          <w:rFonts w:ascii="Calibri" w:eastAsia="Calibri" w:hAnsi="Calibri" w:cs="Calibri"/>
          <w:b/>
          <w:sz w:val="20"/>
          <w:szCs w:val="20"/>
        </w:rPr>
        <w:t>homens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 Boa Vista, o UNFPA está apoiando o Grupo Reflexivo com Homens, perpetradores de Violência doméstica e familiar, desenvolvido em parceria com o TJRR, com viés sobre Novas Masculinidades, trabalhando </w:t>
      </w:r>
      <w:r>
        <w:rPr>
          <w:rFonts w:ascii="Calibri" w:eastAsia="Calibri" w:hAnsi="Calibri" w:cs="Calibri"/>
          <w:sz w:val="20"/>
          <w:szCs w:val="20"/>
        </w:rPr>
        <w:lastRenderedPageBreak/>
        <w:t>questões de Gênero, Masculinidade tradicional e</w:t>
      </w:r>
      <w:r>
        <w:rPr>
          <w:rFonts w:ascii="Calibri" w:eastAsia="Calibri" w:hAnsi="Calibri" w:cs="Calibri"/>
          <w:sz w:val="20"/>
          <w:szCs w:val="20"/>
        </w:rPr>
        <w:t xml:space="preserve"> papel do homem no combate a violência doméstica, dessa atividade participaram 4 homens, brasileiros e venezuelanos. 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 alusão ao setembro amarelo,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mês de valorização da vida, </w:t>
      </w:r>
      <w:r>
        <w:rPr>
          <w:rFonts w:ascii="Calibri" w:eastAsia="Calibri" w:hAnsi="Calibri" w:cs="Calibri"/>
          <w:sz w:val="20"/>
          <w:szCs w:val="20"/>
        </w:rPr>
        <w:t xml:space="preserve">o UNFPA realizou atividades nas 3 cidades. Destacamos as seguintes: Atividade com jovens (15 e 17 anos) da Escola Ana Libória - Boa Vista, onde foi abordado </w:t>
      </w:r>
      <w:r>
        <w:rPr>
          <w:rFonts w:ascii="Calibri" w:eastAsia="Calibri" w:hAnsi="Calibri" w:cs="Calibri"/>
          <w:sz w:val="20"/>
          <w:szCs w:val="20"/>
          <w:highlight w:val="white"/>
        </w:rPr>
        <w:t>a validação dos sentimentos, a importância de identificar pessoas de confiança para conversar sobre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 estados emocionais e autocuidado, participaram 95 pessoas, sendo 60  meninas e  35 meninos. </w:t>
      </w:r>
      <w:r>
        <w:rPr>
          <w:rFonts w:ascii="Calibri" w:eastAsia="Calibri" w:hAnsi="Calibri" w:cs="Calibri"/>
          <w:sz w:val="20"/>
          <w:szCs w:val="20"/>
        </w:rPr>
        <w:t xml:space="preserve">Em </w:t>
      </w:r>
      <w:r>
        <w:rPr>
          <w:rFonts w:ascii="Calibri" w:eastAsia="Calibri" w:hAnsi="Calibri" w:cs="Calibri"/>
          <w:b/>
          <w:sz w:val="20"/>
          <w:szCs w:val="20"/>
        </w:rPr>
        <w:t>Pacaraima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foram realizadas 3 rodas de conversa, em parceria com o Núcleo de Apoio à Saúde da Família - NASF e AVSI Brasil, com a participação de 35 mulheres e 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7 homens. 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>Em Manaus, foi desenvolvida a atividade de SMAPS “Cuidando do cuidador” com intuito de proporcionar espaço de diálogo e reflexão às equipes técnicas que compõem a Secretaria de Estado de Justiça, Cidadania e Direitos Humanos, alcançando 24 pessoa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>s, sendo 22 mulheres e 2 homens.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>Em Manaus, realizou-se duas rodas de Conversa sobre Amor e Afetividades nos acolhimentos institucionais, com a participação de 37 mulheres. Através do diálogo foi abordada a temática de violência psicológica nos relacioname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ntos e os principais fatores de risco da VBG. 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Destaca-se ainda no mês as formações de </w:t>
      </w:r>
      <w:r>
        <w:rPr>
          <w:rFonts w:ascii="Calibri" w:eastAsia="Calibri" w:hAnsi="Calibri" w:cs="Calibri"/>
          <w:b/>
          <w:color w:val="202124"/>
          <w:sz w:val="20"/>
          <w:szCs w:val="20"/>
        </w:rPr>
        <w:t>PSEA/SH - Prevenção contra Abuso, Exploração e</w:t>
      </w:r>
      <w:r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  <w:t xml:space="preserve"> Assédio Sexual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color w:val="202124"/>
          <w:sz w:val="20"/>
          <w:szCs w:val="20"/>
        </w:rPr>
        <w:t>, onde foram realizadas 7 sessões com 66  mulheres  e 91 homens, alcançando 157 pessoas, militares do 15</w:t>
      </w:r>
      <w:r>
        <w:rPr>
          <w:rFonts w:ascii="Calibri" w:eastAsia="Calibri" w:hAnsi="Calibri" w:cs="Calibri"/>
          <w:sz w:val="20"/>
          <w:szCs w:val="20"/>
        </w:rPr>
        <w:t xml:space="preserve">º </w:t>
      </w:r>
      <w:r>
        <w:rPr>
          <w:rFonts w:ascii="Calibri" w:eastAsia="Calibri" w:hAnsi="Calibri" w:cs="Calibri"/>
          <w:color w:val="202124"/>
          <w:sz w:val="20"/>
          <w:szCs w:val="20"/>
        </w:rPr>
        <w:t>c</w:t>
      </w:r>
      <w:r>
        <w:rPr>
          <w:rFonts w:ascii="Calibri" w:eastAsia="Calibri" w:hAnsi="Calibri" w:cs="Calibri"/>
          <w:color w:val="202124"/>
          <w:sz w:val="20"/>
          <w:szCs w:val="20"/>
        </w:rPr>
        <w:t xml:space="preserve">ontingente, trabalhadores humanitários, vigilantes e porteiros contratados pela FTLog 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>em Boa Vista e Pacaraima.</w:t>
      </w:r>
    </w:p>
    <w:p w:rsidR="00C55C7A" w:rsidRDefault="00D560A2">
      <w:pPr>
        <w:ind w:firstLine="720"/>
        <w:jc w:val="both"/>
        <w:rPr>
          <w:rFonts w:ascii="Calibri" w:eastAsia="Calibri" w:hAnsi="Calibri" w:cs="Calibri"/>
          <w:color w:val="202124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021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>Para o fortalecimento das capacidades locais foram realizadas capacitações em temas que versam sobre VBG e Apoio Psicossocial. Em Manaus foi de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senvolvida a Formação em Gestão de Casos de Proteção em VBG, alcançando 15 mulheres que compõem o Núcleo de Promoção e Defesa dos Direitos das Mulheres (Nudem – DPE/AM). Em Boa Vista foi realizada a formação </w:t>
      </w:r>
      <w:r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  <w:t>“Deslocamento forçado X Violência de Gênero - Co</w:t>
      </w:r>
      <w:r>
        <w:rPr>
          <w:rFonts w:ascii="Calibri" w:eastAsia="Calibri" w:hAnsi="Calibri" w:cs="Calibri"/>
          <w:b/>
          <w:color w:val="202124"/>
          <w:sz w:val="20"/>
          <w:szCs w:val="20"/>
          <w:highlight w:val="white"/>
        </w:rPr>
        <w:t>mo podemos atuar em rede que acolha e proteja?”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, para trabalhadores e trabalhadoras da rede pública de saúde, assistência social, justiça, segurança e apoio psicossocial, visando promover a reflexão sobre gênero, VBG relacionadas ao deslocamento forçado e </w:t>
      </w:r>
      <w:r>
        <w:rPr>
          <w:rFonts w:ascii="Calibri" w:eastAsia="Calibri" w:hAnsi="Calibri" w:cs="Calibri"/>
          <w:color w:val="202124"/>
          <w:sz w:val="20"/>
          <w:szCs w:val="20"/>
          <w:highlight w:val="white"/>
        </w:rPr>
        <w:t xml:space="preserve">papel da rede de proteção na perspectiva da garantia de direitos. Participaram 25 pessoas, 22 mulheres e 3 homens.  </w:t>
      </w:r>
    </w:p>
    <w:sectPr w:rsidR="00C55C7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A2" w:rsidRDefault="00D560A2">
      <w:pPr>
        <w:spacing w:line="240" w:lineRule="auto"/>
      </w:pPr>
      <w:r>
        <w:separator/>
      </w:r>
    </w:p>
  </w:endnote>
  <w:endnote w:type="continuationSeparator" w:id="0">
    <w:p w:rsidR="00D560A2" w:rsidRDefault="00D56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A2" w:rsidRDefault="00D560A2">
      <w:pPr>
        <w:spacing w:line="240" w:lineRule="auto"/>
      </w:pPr>
      <w:r>
        <w:separator/>
      </w:r>
    </w:p>
  </w:footnote>
  <w:footnote w:type="continuationSeparator" w:id="0">
    <w:p w:rsidR="00D560A2" w:rsidRDefault="00D56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7A" w:rsidRDefault="00D560A2">
    <w:pPr>
      <w:spacing w:before="240" w:after="240"/>
    </w:pPr>
    <w:r>
      <w:rPr>
        <w:rFonts w:ascii="Calibri" w:eastAsia="Calibri" w:hAnsi="Calibri" w:cs="Calibri"/>
        <w:b/>
        <w:noProof/>
        <w:color w:val="202124"/>
        <w:sz w:val="24"/>
        <w:szCs w:val="24"/>
      </w:rPr>
      <w:drawing>
        <wp:inline distT="114300" distB="114300" distL="114300" distR="114300">
          <wp:extent cx="1352550" cy="10166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10166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7A"/>
    <w:rsid w:val="009009D2"/>
    <w:rsid w:val="00C55C7A"/>
    <w:rsid w:val="00D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7F83-FBFD-4EBC-94E6-9D37A23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2134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Melo</dc:creator>
  <cp:lastModifiedBy>Patricia Melo</cp:lastModifiedBy>
  <cp:revision>2</cp:revision>
  <dcterms:created xsi:type="dcterms:W3CDTF">2022-10-11T23:48:00Z</dcterms:created>
  <dcterms:modified xsi:type="dcterms:W3CDTF">2022-10-11T23:48:00Z</dcterms:modified>
</cp:coreProperties>
</file>